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>太原富士康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主要从事手机配件，光学镜头模块、精密模具及光通讯产品之生产制造。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招募对象年龄：18-45周岁。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薪资待遇:基本工资每月1900元，执行标准工时制（每周5天，每天8小时），采取白晚班两班制，合理加班，每月7日准时发放薪资（遇周六/日提前发放），月综合工资4000-5500元。每月厂里冲400元伙食费，发工资时扣除，先吃后扣。水电费扣110元，体检费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旺季有补贴（返费）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扣税标准：按照国家税务局个税标准扣除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男女不限，年龄18～45周岁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员工自离、辞职满一个月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出返费时，员工必须在职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烟疤,纹身.不管控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有犯罪记录的不接收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面试接待时间ID截止上午10点,IP截止上午9点。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643" w:firstLineChars="200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报名地址:高平市鑫福劳务派遣有限公司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报名电话:0356-5888858/5888800/13233334633（同微信）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E77E9"/>
    <w:rsid w:val="23613F4B"/>
    <w:rsid w:val="2B3A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zyjsb</dc:creator>
  <cp:lastModifiedBy>zyjsb</cp:lastModifiedBy>
  <cp:lastPrinted>2020-01-19T03:28:32Z</cp:lastPrinted>
  <dcterms:modified xsi:type="dcterms:W3CDTF">2020-01-19T03:29:08Z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